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4D" w:rsidRDefault="00C3774D" w:rsidP="00C3774D">
      <w:pPr>
        <w:pStyle w:val="a5"/>
        <w:tabs>
          <w:tab w:val="left" w:pos="426"/>
          <w:tab w:val="left" w:pos="851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Воронежской области «Борисоглебский техникум </w:t>
      </w:r>
      <w:r>
        <w:rPr>
          <w:rFonts w:ascii="Times New Roman" w:hAnsi="Times New Roman" w:cs="Calibri"/>
          <w:color w:val="000000"/>
          <w:sz w:val="20"/>
          <w:szCs w:val="20"/>
        </w:rPr>
        <w:t>промышленных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</w:rPr>
        <w:t>информационных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</w:rPr>
        <w:t>технологий</w:t>
      </w:r>
      <w:r>
        <w:rPr>
          <w:rFonts w:ascii="Times New Roman" w:hAnsi="Times New Roman" w:cs="Lucida Sans"/>
          <w:color w:val="000000"/>
          <w:sz w:val="20"/>
          <w:szCs w:val="20"/>
        </w:rPr>
        <w:t>»</w:t>
      </w:r>
    </w:p>
    <w:p w:rsidR="00E5724F" w:rsidRDefault="00E5724F" w:rsidP="000D2590">
      <w:pPr>
        <w:jc w:val="center"/>
        <w:rPr>
          <w:sz w:val="28"/>
          <w:szCs w:val="28"/>
        </w:rPr>
      </w:pPr>
    </w:p>
    <w:p w:rsidR="00E5724F" w:rsidRDefault="00E5724F" w:rsidP="000D2590">
      <w:pPr>
        <w:jc w:val="center"/>
        <w:rPr>
          <w:sz w:val="28"/>
          <w:szCs w:val="28"/>
        </w:rPr>
      </w:pPr>
    </w:p>
    <w:p w:rsidR="00E5724F" w:rsidRDefault="00E5724F" w:rsidP="000D2590">
      <w:pPr>
        <w:jc w:val="center"/>
        <w:rPr>
          <w:sz w:val="28"/>
          <w:szCs w:val="28"/>
        </w:rPr>
      </w:pPr>
    </w:p>
    <w:p w:rsidR="00E5724F" w:rsidRDefault="00E5724F" w:rsidP="000D2590">
      <w:pPr>
        <w:jc w:val="center"/>
        <w:rPr>
          <w:sz w:val="28"/>
          <w:szCs w:val="28"/>
        </w:rPr>
      </w:pPr>
    </w:p>
    <w:p w:rsidR="00E5724F" w:rsidRDefault="00E5724F" w:rsidP="000D2590">
      <w:pPr>
        <w:jc w:val="center"/>
        <w:rPr>
          <w:sz w:val="28"/>
          <w:szCs w:val="28"/>
        </w:rPr>
      </w:pPr>
    </w:p>
    <w:p w:rsidR="00E5724F" w:rsidRDefault="00E5724F" w:rsidP="000D2590">
      <w:pPr>
        <w:jc w:val="center"/>
        <w:rPr>
          <w:sz w:val="28"/>
          <w:szCs w:val="28"/>
        </w:rPr>
      </w:pPr>
    </w:p>
    <w:p w:rsidR="00E5724F" w:rsidRDefault="00E5724F" w:rsidP="000D2590">
      <w:pPr>
        <w:jc w:val="center"/>
        <w:rPr>
          <w:sz w:val="28"/>
          <w:szCs w:val="28"/>
        </w:rPr>
      </w:pPr>
    </w:p>
    <w:p w:rsidR="000D2590" w:rsidRDefault="000D2590" w:rsidP="000D2590">
      <w:pPr>
        <w:jc w:val="center"/>
        <w:rPr>
          <w:sz w:val="28"/>
          <w:szCs w:val="28"/>
        </w:rPr>
      </w:pPr>
      <w:r w:rsidRPr="00C01B37">
        <w:rPr>
          <w:sz w:val="28"/>
          <w:szCs w:val="28"/>
        </w:rPr>
        <w:t xml:space="preserve">Опросная анкета для </w:t>
      </w:r>
      <w:r>
        <w:rPr>
          <w:sz w:val="28"/>
          <w:szCs w:val="28"/>
        </w:rPr>
        <w:t>наставника</w:t>
      </w:r>
    </w:p>
    <w:p w:rsidR="00E5724F" w:rsidRDefault="00E5724F" w:rsidP="000D2590">
      <w:pPr>
        <w:jc w:val="center"/>
        <w:rPr>
          <w:rStyle w:val="fontstyle01"/>
        </w:rPr>
      </w:pPr>
    </w:p>
    <w:p w:rsidR="000D2590" w:rsidRPr="00764389" w:rsidRDefault="000D2590" w:rsidP="000D2590">
      <w:pPr>
        <w:jc w:val="center"/>
        <w:rPr>
          <w:rStyle w:val="fontstyle01"/>
        </w:rPr>
      </w:pPr>
      <w:r>
        <w:rPr>
          <w:rStyle w:val="fontstyle01"/>
        </w:rPr>
        <w:t>Форма наставничества «</w:t>
      </w:r>
      <w:r w:rsidRPr="00764389">
        <w:rPr>
          <w:rStyle w:val="fontstyle01"/>
        </w:rPr>
        <w:t>студент – студент»</w:t>
      </w:r>
    </w:p>
    <w:p w:rsidR="00C3774D" w:rsidRDefault="00C3774D" w:rsidP="00C3774D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i/>
          <w:sz w:val="22"/>
          <w:szCs w:val="22"/>
        </w:rPr>
      </w:pPr>
    </w:p>
    <w:p w:rsidR="00C3774D" w:rsidRDefault="00C3774D" w:rsidP="00C3774D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C3774D" w:rsidTr="0075543C">
        <w:tc>
          <w:tcPr>
            <w:tcW w:w="3256" w:type="dxa"/>
            <w:vMerge w:val="restart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6662" w:type="dxa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Ф.И.О</w:t>
            </w:r>
          </w:p>
        </w:tc>
      </w:tr>
      <w:tr w:rsidR="00C3774D" w:rsidTr="0075543C">
        <w:tc>
          <w:tcPr>
            <w:tcW w:w="3256" w:type="dxa"/>
            <w:vMerge/>
          </w:tcPr>
          <w:p w:rsidR="00C3774D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  <w:tc>
          <w:tcPr>
            <w:tcW w:w="6662" w:type="dxa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 w:rsidRPr="00B51BBF">
              <w:rPr>
                <w:sz w:val="22"/>
                <w:szCs w:val="22"/>
              </w:rPr>
              <w:t>Интересы, в рамках которых осуществляется наставническая деятельность (</w:t>
            </w:r>
            <w:proofErr w:type="gramStart"/>
            <w:r w:rsidRPr="00B51BBF">
              <w:rPr>
                <w:sz w:val="22"/>
                <w:szCs w:val="22"/>
              </w:rPr>
              <w:t>например</w:t>
            </w:r>
            <w:proofErr w:type="gramEnd"/>
            <w:r w:rsidRPr="00B51BBF">
              <w:rPr>
                <w:sz w:val="22"/>
                <w:szCs w:val="22"/>
              </w:rPr>
              <w:t>: формирование социального капитала, приобретение навыков наставничества, поиск единомышленников для реализации проекта)</w:t>
            </w:r>
          </w:p>
        </w:tc>
      </w:tr>
      <w:tr w:rsidR="00C3774D" w:rsidTr="0075543C">
        <w:tc>
          <w:tcPr>
            <w:tcW w:w="3256" w:type="dxa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Место учебы</w:t>
            </w:r>
          </w:p>
        </w:tc>
        <w:tc>
          <w:tcPr>
            <w:tcW w:w="6662" w:type="dxa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 w:rsidRPr="00B51BBF">
              <w:rPr>
                <w:sz w:val="22"/>
                <w:szCs w:val="22"/>
              </w:rPr>
              <w:t>указать образовательную организацию, курс</w:t>
            </w:r>
            <w:r>
              <w:rPr>
                <w:sz w:val="22"/>
                <w:szCs w:val="22"/>
              </w:rPr>
              <w:t>, специальность</w:t>
            </w:r>
          </w:p>
        </w:tc>
      </w:tr>
      <w:tr w:rsidR="00C3774D" w:rsidTr="0075543C">
        <w:tc>
          <w:tcPr>
            <w:tcW w:w="3256" w:type="dxa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Мои достижения в учебе</w:t>
            </w:r>
          </w:p>
        </w:tc>
        <w:tc>
          <w:tcPr>
            <w:tcW w:w="6662" w:type="dxa"/>
          </w:tcPr>
          <w:p w:rsidR="00C3774D" w:rsidRPr="00B51BBF" w:rsidRDefault="00C3774D" w:rsidP="0075543C">
            <w:pPr>
              <w:pStyle w:val="9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proofErr w:type="gramStart"/>
            <w:r w:rsidRPr="00B51BBF">
              <w:rPr>
                <w:sz w:val="22"/>
                <w:szCs w:val="22"/>
              </w:rPr>
              <w:t>Например</w:t>
            </w:r>
            <w:proofErr w:type="gramEnd"/>
            <w:r w:rsidRPr="00B51BBF">
              <w:rPr>
                <w:sz w:val="22"/>
                <w:szCs w:val="22"/>
              </w:rPr>
              <w:t>:</w:t>
            </w:r>
          </w:p>
          <w:p w:rsidR="00C3774D" w:rsidRPr="00B51BBF" w:rsidRDefault="00C3774D" w:rsidP="0075543C">
            <w:pPr>
              <w:pStyle w:val="9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 w:rsidRPr="00B51BBF">
              <w:rPr>
                <w:sz w:val="22"/>
                <w:szCs w:val="22"/>
              </w:rPr>
              <w:t>-отличник в учебе или высокие оценки (не ниже «4») по гуманитарным дисциплинам;</w:t>
            </w:r>
          </w:p>
          <w:p w:rsidR="000D2590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 w:rsidRPr="00B51BBF">
              <w:rPr>
                <w:sz w:val="22"/>
                <w:szCs w:val="22"/>
              </w:rPr>
              <w:t xml:space="preserve">-победитель/лауреат </w:t>
            </w:r>
            <w:proofErr w:type="gramStart"/>
            <w:r w:rsidRPr="00B51BBF">
              <w:rPr>
                <w:sz w:val="22"/>
                <w:szCs w:val="22"/>
              </w:rPr>
              <w:t>конкурса .</w:t>
            </w:r>
            <w:proofErr w:type="gramEnd"/>
          </w:p>
          <w:p w:rsidR="00C3774D" w:rsidRPr="00B51BBF" w:rsidRDefault="00C3774D" w:rsidP="000D2590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C3774D" w:rsidTr="0075543C">
        <w:tc>
          <w:tcPr>
            <w:tcW w:w="3256" w:type="dxa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AD3A98">
              <w:rPr>
                <w:b/>
                <w:sz w:val="22"/>
                <w:szCs w:val="22"/>
              </w:rPr>
              <w:t xml:space="preserve">Мои достижения в </w:t>
            </w:r>
            <w:r>
              <w:rPr>
                <w:b/>
                <w:sz w:val="22"/>
                <w:szCs w:val="22"/>
              </w:rPr>
              <w:t>общественной жизни</w:t>
            </w:r>
          </w:p>
        </w:tc>
        <w:tc>
          <w:tcPr>
            <w:tcW w:w="6662" w:type="dxa"/>
          </w:tcPr>
          <w:p w:rsidR="00C3774D" w:rsidRPr="00B51BBF" w:rsidRDefault="00C3774D" w:rsidP="0075543C">
            <w:pPr>
              <w:pStyle w:val="9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C3774D" w:rsidTr="0075543C">
        <w:tc>
          <w:tcPr>
            <w:tcW w:w="3256" w:type="dxa"/>
          </w:tcPr>
          <w:p w:rsidR="000D2590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 xml:space="preserve">Мои достижения в спорте </w:t>
            </w:r>
          </w:p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или ином направлении</w:t>
            </w:r>
          </w:p>
        </w:tc>
        <w:tc>
          <w:tcPr>
            <w:tcW w:w="6662" w:type="dxa"/>
          </w:tcPr>
          <w:p w:rsidR="00C3774D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</w:tr>
      <w:tr w:rsidR="00C3774D" w:rsidTr="0075543C">
        <w:tc>
          <w:tcPr>
            <w:tcW w:w="3256" w:type="dxa"/>
          </w:tcPr>
          <w:p w:rsidR="000D2590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 xml:space="preserve">Мои достижения в </w:t>
            </w:r>
          </w:p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общественной работе</w:t>
            </w:r>
          </w:p>
        </w:tc>
        <w:tc>
          <w:tcPr>
            <w:tcW w:w="6662" w:type="dxa"/>
          </w:tcPr>
          <w:p w:rsidR="00C3774D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</w:tr>
      <w:tr w:rsidR="00C3774D" w:rsidTr="0075543C">
        <w:tc>
          <w:tcPr>
            <w:tcW w:w="3256" w:type="dxa"/>
          </w:tcPr>
          <w:p w:rsidR="00C3774D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Опыт работы наставником</w:t>
            </w:r>
          </w:p>
          <w:p w:rsidR="000D2590" w:rsidRPr="00B51BBF" w:rsidRDefault="000D2590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C3774D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</w:tr>
      <w:tr w:rsidR="00C3774D" w:rsidTr="0075543C">
        <w:tc>
          <w:tcPr>
            <w:tcW w:w="3256" w:type="dxa"/>
          </w:tcPr>
          <w:p w:rsidR="00C3774D" w:rsidRPr="00B51BBF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 xml:space="preserve">Наиболее значимые награды, </w:t>
            </w:r>
            <w:r>
              <w:rPr>
                <w:b/>
                <w:sz w:val="22"/>
                <w:szCs w:val="22"/>
              </w:rPr>
              <w:t>грамоты, благодарности</w:t>
            </w:r>
          </w:p>
        </w:tc>
        <w:tc>
          <w:tcPr>
            <w:tcW w:w="6662" w:type="dxa"/>
          </w:tcPr>
          <w:p w:rsidR="00C3774D" w:rsidRDefault="00C3774D" w:rsidP="0075543C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</w:tr>
    </w:tbl>
    <w:p w:rsidR="00C3774D" w:rsidRDefault="00C3774D" w:rsidP="00C3774D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3774D" w:rsidRDefault="00C3774D" w:rsidP="00C3774D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3774D" w:rsidRDefault="00C3774D" w:rsidP="00C3774D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3774D" w:rsidRDefault="00C3774D" w:rsidP="00C3774D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3774D" w:rsidRDefault="00617D93" w:rsidP="00617D93">
      <w:pPr>
        <w:pStyle w:val="9"/>
        <w:shd w:val="clear" w:color="auto" w:fill="auto"/>
        <w:tabs>
          <w:tab w:val="left" w:pos="1167"/>
        </w:tabs>
        <w:spacing w:after="0"/>
        <w:ind w:right="20"/>
        <w:jc w:val="left"/>
      </w:pPr>
      <w:r>
        <w:t>Примечание:</w:t>
      </w:r>
    </w:p>
    <w:p w:rsidR="00617D93" w:rsidRDefault="00617D93" w:rsidP="00617D93">
      <w:r>
        <w:t>-взаимодействие "равный - равному", в процессе которого происходит обмен навыками,</w:t>
      </w:r>
    </w:p>
    <w:p w:rsidR="00617D93" w:rsidRDefault="00617D93" w:rsidP="00617D93">
      <w:r>
        <w:t>например, когда наставник обладает критическим мышлением, а наставляемый - креативным;</w:t>
      </w:r>
    </w:p>
    <w:p w:rsidR="0027654D" w:rsidRDefault="00617D93" w:rsidP="00617D93">
      <w:r>
        <w:t>взаимная поддержка, совместная работа над проектом</w:t>
      </w:r>
      <w:r>
        <w:t>;</w:t>
      </w:r>
    </w:p>
    <w:p w:rsidR="00617D93" w:rsidRPr="00617D93" w:rsidRDefault="00617D93" w:rsidP="00617D93">
      <w:pPr>
        <w:rPr>
          <w:lang w:val="en-US"/>
        </w:rPr>
      </w:pPr>
      <w:r>
        <w:t xml:space="preserve">- подготовка к </w:t>
      </w:r>
      <w:r>
        <w:rPr>
          <w:lang w:val="en-US"/>
        </w:rPr>
        <w:t>WSR</w:t>
      </w:r>
      <w:bookmarkStart w:id="0" w:name="_GoBack"/>
      <w:bookmarkEnd w:id="0"/>
    </w:p>
    <w:sectPr w:rsidR="00617D93" w:rsidRPr="00617D93" w:rsidSect="004A4C3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A5"/>
    <w:rsid w:val="000D2590"/>
    <w:rsid w:val="0011196F"/>
    <w:rsid w:val="0027494D"/>
    <w:rsid w:val="0027654D"/>
    <w:rsid w:val="00431A49"/>
    <w:rsid w:val="004A4C36"/>
    <w:rsid w:val="004A53DA"/>
    <w:rsid w:val="00564C28"/>
    <w:rsid w:val="0059496C"/>
    <w:rsid w:val="005F291F"/>
    <w:rsid w:val="00617D93"/>
    <w:rsid w:val="00633310"/>
    <w:rsid w:val="006466E5"/>
    <w:rsid w:val="00651E45"/>
    <w:rsid w:val="006B6E04"/>
    <w:rsid w:val="007E792C"/>
    <w:rsid w:val="008B79A5"/>
    <w:rsid w:val="008C1EA5"/>
    <w:rsid w:val="00900536"/>
    <w:rsid w:val="00945C79"/>
    <w:rsid w:val="009968FF"/>
    <w:rsid w:val="00A14F04"/>
    <w:rsid w:val="00A60722"/>
    <w:rsid w:val="00AA48CF"/>
    <w:rsid w:val="00C3774D"/>
    <w:rsid w:val="00C974A4"/>
    <w:rsid w:val="00CF7FB9"/>
    <w:rsid w:val="00E5724F"/>
    <w:rsid w:val="00E60B5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E24A-0373-4DEE-BD5E-B6B1D54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C3774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4"/>
    <w:rsid w:val="00C3774D"/>
    <w:pPr>
      <w:widowControl w:val="0"/>
      <w:shd w:val="clear" w:color="auto" w:fill="FFFFFF"/>
      <w:spacing w:after="300" w:line="274" w:lineRule="exact"/>
      <w:jc w:val="center"/>
    </w:pPr>
    <w:rPr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3774D"/>
    <w:pPr>
      <w:spacing w:after="200" w:line="200" w:lineRule="atLeast"/>
      <w:ind w:left="720"/>
      <w:contextualSpacing/>
    </w:pPr>
    <w:rPr>
      <w:rFonts w:ascii="Lucida Sans" w:eastAsia="Tahoma" w:hAnsi="Lucida Sans" w:cs="Proxima Nova Rg"/>
      <w:kern w:val="2"/>
      <w:sz w:val="36"/>
      <w:lang w:eastAsia="en-US"/>
    </w:rPr>
  </w:style>
  <w:style w:type="character" w:customStyle="1" w:styleId="fontstyle01">
    <w:name w:val="fontstyle01"/>
    <w:basedOn w:val="a0"/>
    <w:rsid w:val="000D259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Rubcova</cp:lastModifiedBy>
  <cp:revision>4</cp:revision>
  <dcterms:created xsi:type="dcterms:W3CDTF">2022-04-22T06:02:00Z</dcterms:created>
  <dcterms:modified xsi:type="dcterms:W3CDTF">2022-04-22T06:24:00Z</dcterms:modified>
</cp:coreProperties>
</file>